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bookmarkStart w:id="0" w:name="_GoBack"/>
      <w:r w:rsidRPr="00D91A88">
        <w:rPr>
          <w:rFonts w:asciiTheme="minorHAnsi" w:hAnsiTheme="minorHAnsi" w:cstheme="minorHAnsi"/>
          <w:sz w:val="24"/>
          <w:szCs w:val="24"/>
          <w:lang w:eastAsia="pl-PL"/>
        </w:rPr>
        <w:t>ANEKS NR 1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do Regulaminu Nagród lokalnej rywalizacji miasta Siedlce</w:t>
      </w:r>
      <w:r w:rsidRPr="00D91A88">
        <w:rPr>
          <w:rFonts w:asciiTheme="minorHAnsi" w:hAnsiTheme="minorHAnsi" w:cstheme="minorHAnsi"/>
          <w:sz w:val="24"/>
          <w:szCs w:val="24"/>
          <w:lang w:eastAsia="pl-PL"/>
        </w:rPr>
        <w:br/>
        <w:t>w ramach konkursu „Rowerowa Stolica Polski 2026”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Na podstawie § 9 ust. 3 Regulaminu Nagród lokalnej rywalizacji miasta Siedlce w ramach konkursu „Rowerowa Stolica Polski 2026”, Organizatorzy wprowadzają następujące zmiany: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§ 1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Nagrody przyznane za I tydzień rywalizacji, obejmujący okres od 1 do 7 czerwca 2026 r., pozostają bez zmian i zostały przyznane zgodnie z dotychczasowym brzmieniem Regulaminu.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§ 2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Z dniem 8 czerwca zmienia się treść § 4 ust. 11 i § 4 ust. 12 Regulaminu, które otrzymują następujące brzmienie:</w:t>
      </w:r>
    </w:p>
    <w:p w:rsidR="00D91A88" w:rsidRPr="00D91A88" w:rsidRDefault="00D91A88" w:rsidP="00D91A88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eastAsia="Times New Roman" w:hAnsiTheme="minorHAnsi" w:cstheme="minorHAnsi"/>
          <w:sz w:val="24"/>
          <w:szCs w:val="24"/>
          <w:lang w:eastAsia="pl-PL"/>
        </w:rPr>
        <w:t>Nagroda tygodnia – szkoły podstawowe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W II oraz III tygodniu rywalizacji nagrody otrzymują szkoły podstawowe, które osiągną najwyższy współczynnik aktywności rowerowej.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Współczynnik aktywności rowerowej obliczany jest jako iloraz: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– łącznej liczby kilometrów przejechanych przez wszystkich uczestników reprezentujących daną szkołę w danym tygodniu,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oraz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 xml:space="preserve">– liczby uczniów tej szkoły według stanu na dzień </w:t>
      </w:r>
      <w:r w:rsidRPr="00D91A88">
        <w:rPr>
          <w:rFonts w:asciiTheme="minorHAnsi" w:hAnsiTheme="minorHAnsi" w:cstheme="minorHAnsi"/>
          <w:sz w:val="24"/>
          <w:szCs w:val="24"/>
          <w:lang w:eastAsia="pl-PL"/>
        </w:rPr>
        <w:t>8 czerwca 2026</w:t>
      </w:r>
      <w:r w:rsidRPr="00D91A88">
        <w:rPr>
          <w:rFonts w:asciiTheme="minorHAnsi" w:hAnsiTheme="minorHAnsi" w:cstheme="minorHAnsi"/>
          <w:sz w:val="24"/>
          <w:szCs w:val="24"/>
          <w:lang w:eastAsia="pl-PL"/>
        </w:rPr>
        <w:t xml:space="preserve"> r.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Nagrody przyznawane są za miejsca I–III: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 xml:space="preserve">I miejsce – 40 voucherów do </w:t>
      </w:r>
      <w:proofErr w:type="spellStart"/>
      <w:r w:rsidRPr="00D91A88">
        <w:rPr>
          <w:rFonts w:asciiTheme="minorHAnsi" w:hAnsiTheme="minorHAnsi" w:cstheme="minorHAnsi"/>
          <w:sz w:val="24"/>
          <w:szCs w:val="24"/>
          <w:lang w:eastAsia="pl-PL"/>
        </w:rPr>
        <w:t>NoveKino</w:t>
      </w:r>
      <w:proofErr w:type="spellEnd"/>
      <w:r w:rsidRPr="00D91A88">
        <w:rPr>
          <w:rFonts w:asciiTheme="minorHAnsi" w:hAnsiTheme="minorHAnsi" w:cstheme="minorHAnsi"/>
          <w:sz w:val="24"/>
          <w:szCs w:val="24"/>
          <w:lang w:eastAsia="pl-PL"/>
        </w:rPr>
        <w:t xml:space="preserve"> Siedlce,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 xml:space="preserve">II miejsce – 24 vouchery do </w:t>
      </w:r>
      <w:proofErr w:type="spellStart"/>
      <w:r w:rsidRPr="00D91A88">
        <w:rPr>
          <w:rFonts w:asciiTheme="minorHAnsi" w:hAnsiTheme="minorHAnsi" w:cstheme="minorHAnsi"/>
          <w:sz w:val="24"/>
          <w:szCs w:val="24"/>
          <w:lang w:eastAsia="pl-PL"/>
        </w:rPr>
        <w:t>NoveKino</w:t>
      </w:r>
      <w:proofErr w:type="spellEnd"/>
      <w:r w:rsidRPr="00D91A88">
        <w:rPr>
          <w:rFonts w:asciiTheme="minorHAnsi" w:hAnsiTheme="minorHAnsi" w:cstheme="minorHAnsi"/>
          <w:sz w:val="24"/>
          <w:szCs w:val="24"/>
          <w:lang w:eastAsia="pl-PL"/>
        </w:rPr>
        <w:t xml:space="preserve"> Siedlce,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 xml:space="preserve">III miejsce – 16 voucherów do </w:t>
      </w:r>
      <w:proofErr w:type="spellStart"/>
      <w:r w:rsidRPr="00D91A88">
        <w:rPr>
          <w:rFonts w:asciiTheme="minorHAnsi" w:hAnsiTheme="minorHAnsi" w:cstheme="minorHAnsi"/>
          <w:sz w:val="24"/>
          <w:szCs w:val="24"/>
          <w:lang w:eastAsia="pl-PL"/>
        </w:rPr>
        <w:t>NoveKino</w:t>
      </w:r>
      <w:proofErr w:type="spellEnd"/>
      <w:r w:rsidRPr="00D91A88">
        <w:rPr>
          <w:rFonts w:asciiTheme="minorHAnsi" w:hAnsiTheme="minorHAnsi" w:cstheme="minorHAnsi"/>
          <w:sz w:val="24"/>
          <w:szCs w:val="24"/>
          <w:lang w:eastAsia="pl-PL"/>
        </w:rPr>
        <w:t xml:space="preserve"> Siedlce.</w:t>
      </w:r>
    </w:p>
    <w:p w:rsidR="00D91A88" w:rsidRPr="00D91A88" w:rsidRDefault="00D91A88" w:rsidP="00D91A88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eastAsia="Times New Roman" w:hAnsiTheme="minorHAnsi" w:cstheme="minorHAnsi"/>
          <w:sz w:val="24"/>
          <w:szCs w:val="24"/>
          <w:lang w:eastAsia="pl-PL"/>
        </w:rPr>
        <w:t>Nagroda tygodnia – szkoły ponadpodstawowe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W II oraz III tygodniu rywalizacji nagrody otrzymują szkoły ponadpodstawowe, które osiągną najwyższy współczynnik aktywności rowerowej.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Współczynnik aktywności rowerowej obliczany jest jako iloraz: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– łącznej liczby kilometrów przejechanych przez wszystkich uczestników reprezentujących daną szkołę w danym tygodniu,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oraz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 xml:space="preserve">– liczby uczniów tej szkoły według stanu na dzień </w:t>
      </w:r>
      <w:r w:rsidRPr="00D91A88">
        <w:rPr>
          <w:rFonts w:asciiTheme="minorHAnsi" w:hAnsiTheme="minorHAnsi" w:cstheme="minorHAnsi"/>
          <w:sz w:val="24"/>
          <w:szCs w:val="24"/>
          <w:lang w:eastAsia="pl-PL"/>
        </w:rPr>
        <w:t>8 czerwca 2026</w:t>
      </w:r>
      <w:r w:rsidRPr="00D91A88">
        <w:rPr>
          <w:rFonts w:asciiTheme="minorHAnsi" w:hAnsiTheme="minorHAnsi" w:cstheme="minorHAnsi"/>
          <w:sz w:val="24"/>
          <w:szCs w:val="24"/>
          <w:lang w:eastAsia="pl-PL"/>
        </w:rPr>
        <w:t xml:space="preserve"> r.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Nagrody przyznawane są za miejsca I–III: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 xml:space="preserve">I miejsce – 40 voucherów do </w:t>
      </w:r>
      <w:proofErr w:type="spellStart"/>
      <w:r w:rsidRPr="00D91A88">
        <w:rPr>
          <w:rFonts w:asciiTheme="minorHAnsi" w:hAnsiTheme="minorHAnsi" w:cstheme="minorHAnsi"/>
          <w:sz w:val="24"/>
          <w:szCs w:val="24"/>
          <w:lang w:eastAsia="pl-PL"/>
        </w:rPr>
        <w:t>NoveKino</w:t>
      </w:r>
      <w:proofErr w:type="spellEnd"/>
      <w:r w:rsidRPr="00D91A88">
        <w:rPr>
          <w:rFonts w:asciiTheme="minorHAnsi" w:hAnsiTheme="minorHAnsi" w:cstheme="minorHAnsi"/>
          <w:sz w:val="24"/>
          <w:szCs w:val="24"/>
          <w:lang w:eastAsia="pl-PL"/>
        </w:rPr>
        <w:t xml:space="preserve"> Siedlce,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 xml:space="preserve">II miejsce – 24 vouchery do </w:t>
      </w:r>
      <w:proofErr w:type="spellStart"/>
      <w:r w:rsidRPr="00D91A88">
        <w:rPr>
          <w:rFonts w:asciiTheme="minorHAnsi" w:hAnsiTheme="minorHAnsi" w:cstheme="minorHAnsi"/>
          <w:sz w:val="24"/>
          <w:szCs w:val="24"/>
          <w:lang w:eastAsia="pl-PL"/>
        </w:rPr>
        <w:t>NoveKino</w:t>
      </w:r>
      <w:proofErr w:type="spellEnd"/>
      <w:r w:rsidRPr="00D91A88">
        <w:rPr>
          <w:rFonts w:asciiTheme="minorHAnsi" w:hAnsiTheme="minorHAnsi" w:cstheme="minorHAnsi"/>
          <w:sz w:val="24"/>
          <w:szCs w:val="24"/>
          <w:lang w:eastAsia="pl-PL"/>
        </w:rPr>
        <w:t xml:space="preserve"> Siedlce,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 xml:space="preserve">III miejsce – 16 voucherów do </w:t>
      </w:r>
      <w:proofErr w:type="spellStart"/>
      <w:r w:rsidRPr="00D91A88">
        <w:rPr>
          <w:rFonts w:asciiTheme="minorHAnsi" w:hAnsiTheme="minorHAnsi" w:cstheme="minorHAnsi"/>
          <w:sz w:val="24"/>
          <w:szCs w:val="24"/>
          <w:lang w:eastAsia="pl-PL"/>
        </w:rPr>
        <w:t>NoveKino</w:t>
      </w:r>
      <w:proofErr w:type="spellEnd"/>
      <w:r w:rsidRPr="00D91A88">
        <w:rPr>
          <w:rFonts w:asciiTheme="minorHAnsi" w:hAnsiTheme="minorHAnsi" w:cstheme="minorHAnsi"/>
          <w:sz w:val="24"/>
          <w:szCs w:val="24"/>
          <w:lang w:eastAsia="pl-PL"/>
        </w:rPr>
        <w:t xml:space="preserve"> Siedlce.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§ 3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W § 5 Regulaminu uchyla się zapis: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„W przypadku nagród tygodnia dla uczennic i uczniów szkół podstawowych oraz ponadpodstawowych nagrody otrzymuje 20 najlepszych osób w danej kategorii.”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i zastępuje się go następującym brzmieniem: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„W II oraz III tygodniu rywalizacji nagrody tygodnia dla szkół podstawowych i szkół ponadpodstawowych przyznawane są szkołom, które osiągną najwyższy współczynnik aktywności rowerowej, stanowiący iloraz liczby kilometrów przejechanych przez uczestników reprezentujących daną szkołę oraz liczby uczniów tej szkoły według stanu na dzień 1 września 2025 r.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Nagrody przyznawane są za miejsca I–III.”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§ 4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Pozostałe postanowienia Regulaminu pozostają bez zmian.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§ 5</w:t>
      </w:r>
    </w:p>
    <w:p w:rsidR="00D91A88" w:rsidRPr="00D91A88" w:rsidRDefault="00D91A88" w:rsidP="00D91A8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 w:rsidRPr="00D91A88">
        <w:rPr>
          <w:rFonts w:asciiTheme="minorHAnsi" w:hAnsiTheme="minorHAnsi" w:cstheme="minorHAnsi"/>
          <w:sz w:val="24"/>
          <w:szCs w:val="24"/>
          <w:lang w:eastAsia="pl-PL"/>
        </w:rPr>
        <w:t>Aneks wchodzi w życie z dniem 8 czerwca</w:t>
      </w:r>
      <w:r w:rsidRPr="00D91A88">
        <w:rPr>
          <w:rFonts w:asciiTheme="minorHAnsi" w:hAnsiTheme="minorHAnsi" w:cstheme="minorHAnsi"/>
          <w:sz w:val="24"/>
          <w:szCs w:val="24"/>
          <w:lang w:eastAsia="pl-PL"/>
        </w:rPr>
        <w:t xml:space="preserve"> 2026 r</w:t>
      </w:r>
      <w:r w:rsidRPr="00D91A88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bookmarkEnd w:id="0"/>
    <w:p w:rsidR="00DC3D45" w:rsidRPr="00D91A88" w:rsidRDefault="00DC3D45">
      <w:pPr>
        <w:rPr>
          <w:rFonts w:asciiTheme="minorHAnsi" w:hAnsiTheme="minorHAnsi" w:cstheme="minorHAnsi"/>
        </w:rPr>
      </w:pPr>
    </w:p>
    <w:sectPr w:rsidR="00DC3D45" w:rsidRPr="00D91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47CC"/>
    <w:multiLevelType w:val="multilevel"/>
    <w:tmpl w:val="2FEE2E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22E94"/>
    <w:multiLevelType w:val="multilevel"/>
    <w:tmpl w:val="51CC8A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88"/>
    <w:rsid w:val="00D91A88"/>
    <w:rsid w:val="00D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A8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A8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Kacprzak</dc:creator>
  <cp:lastModifiedBy>Konrad Kacprzak</cp:lastModifiedBy>
  <cp:revision>1</cp:revision>
  <dcterms:created xsi:type="dcterms:W3CDTF">2026-06-11T10:55:00Z</dcterms:created>
  <dcterms:modified xsi:type="dcterms:W3CDTF">2026-06-11T10:56:00Z</dcterms:modified>
</cp:coreProperties>
</file>